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F9" w:rsidRPr="006A0A21" w:rsidRDefault="00B923F9" w:rsidP="00B923F9">
      <w:pPr>
        <w:pStyle w:val="a3"/>
        <w:spacing w:before="211" w:beforeAutospacing="0" w:after="0" w:afterAutospacing="0"/>
        <w:jc w:val="center"/>
        <w:textAlignment w:val="baseline"/>
        <w:rPr>
          <w:rFonts w:eastAsiaTheme="minorEastAsia"/>
          <w:b/>
          <w:bCs/>
          <w:color w:val="002060"/>
          <w:sz w:val="32"/>
          <w:szCs w:val="32"/>
        </w:rPr>
      </w:pPr>
      <w:bookmarkStart w:id="0" w:name="_GoBack"/>
      <w:bookmarkEnd w:id="0"/>
      <w:r w:rsidRPr="006A0A21">
        <w:rPr>
          <w:rFonts w:eastAsiaTheme="minorEastAsia"/>
          <w:b/>
          <w:bCs/>
          <w:color w:val="002060"/>
          <w:sz w:val="32"/>
          <w:szCs w:val="32"/>
        </w:rPr>
        <w:t>Единый дней информирования ноябрь 2019</w:t>
      </w:r>
    </w:p>
    <w:p w:rsidR="00B923F9" w:rsidRPr="006A0A21" w:rsidRDefault="00B923F9" w:rsidP="00B923F9">
      <w:pPr>
        <w:pStyle w:val="a3"/>
        <w:spacing w:before="211" w:beforeAutospacing="0" w:after="0" w:afterAutospacing="0"/>
        <w:jc w:val="center"/>
        <w:textAlignment w:val="baseline"/>
        <w:rPr>
          <w:sz w:val="32"/>
          <w:szCs w:val="32"/>
        </w:rPr>
      </w:pPr>
      <w:r w:rsidRPr="006A0A21">
        <w:rPr>
          <w:rFonts w:eastAsiaTheme="minorEastAsia"/>
          <w:b/>
          <w:bCs/>
          <w:color w:val="002060"/>
          <w:sz w:val="32"/>
          <w:szCs w:val="32"/>
        </w:rPr>
        <w:t>«О состоянии и мерах по обеспечению безопасности жизнедеятельности работников и обучающихся университета»</w:t>
      </w:r>
    </w:p>
    <w:p w:rsidR="003A2991" w:rsidRDefault="003A2991"/>
    <w:p w:rsidR="00B923F9" w:rsidRPr="00B923F9" w:rsidRDefault="00B923F9" w:rsidP="006A0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3F9">
        <w:rPr>
          <w:rFonts w:ascii="Times New Roman" w:hAnsi="Times New Roman" w:cs="Times New Roman"/>
          <w:sz w:val="28"/>
          <w:szCs w:val="28"/>
        </w:rPr>
        <w:t>Безопасные условия труда и обучения в университете обеспечивается:</w:t>
      </w:r>
    </w:p>
    <w:p w:rsidR="00B923F9" w:rsidRPr="006A0A21" w:rsidRDefault="00B923F9" w:rsidP="006A0A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21">
        <w:rPr>
          <w:rFonts w:ascii="Times New Roman" w:hAnsi="Times New Roman" w:cs="Times New Roman"/>
          <w:b/>
          <w:sz w:val="28"/>
          <w:szCs w:val="28"/>
        </w:rPr>
        <w:t>соблюдением требований нормативных правовых актов и технических нормативных правовых актов</w:t>
      </w:r>
      <w:r w:rsidRPr="006A0A21">
        <w:rPr>
          <w:rFonts w:ascii="Times New Roman" w:hAnsi="Times New Roman" w:cs="Times New Roman"/>
          <w:sz w:val="28"/>
          <w:szCs w:val="28"/>
        </w:rPr>
        <w:t xml:space="preserve"> Республики Беларусь в области охраны труда;</w:t>
      </w:r>
    </w:p>
    <w:p w:rsidR="00B923F9" w:rsidRDefault="00B923F9" w:rsidP="006A0A2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3F9">
        <w:rPr>
          <w:rFonts w:ascii="Times New Roman" w:hAnsi="Times New Roman" w:cs="Times New Roman"/>
          <w:sz w:val="28"/>
          <w:szCs w:val="28"/>
        </w:rPr>
        <w:t xml:space="preserve">выполнением разрабатываемых на основе НПА и ТПНА  </w:t>
      </w:r>
      <w:r w:rsidRPr="00B923F9">
        <w:rPr>
          <w:rFonts w:ascii="Times New Roman" w:hAnsi="Times New Roman" w:cs="Times New Roman"/>
          <w:b/>
          <w:sz w:val="28"/>
          <w:szCs w:val="28"/>
        </w:rPr>
        <w:t>организационно-технических</w:t>
      </w:r>
      <w:r w:rsidRPr="00B923F9">
        <w:rPr>
          <w:rFonts w:ascii="Times New Roman" w:hAnsi="Times New Roman" w:cs="Times New Roman"/>
          <w:sz w:val="28"/>
          <w:szCs w:val="28"/>
        </w:rPr>
        <w:t xml:space="preserve"> мероприятий, обеспечивающих безопасные условия труда и обучения.</w:t>
      </w:r>
    </w:p>
    <w:p w:rsidR="006A0A21" w:rsidRDefault="006A0A21" w:rsidP="006A0A2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9" w:rsidRPr="006A0A21" w:rsidRDefault="00B923F9" w:rsidP="00B923F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6A0A21">
        <w:rPr>
          <w:rFonts w:ascii="Times New Roman" w:hAnsi="Times New Roman" w:cs="Times New Roman"/>
          <w:b/>
          <w:sz w:val="32"/>
          <w:szCs w:val="32"/>
        </w:rPr>
        <w:t xml:space="preserve">ОРГАНИЗАЦИОННЫЕ МЕРОПРИЯТИЯ </w:t>
      </w:r>
    </w:p>
    <w:p w:rsidR="00B923F9" w:rsidRPr="00B923F9" w:rsidRDefault="00B923F9" w:rsidP="006A0A21">
      <w:pPr>
        <w:tabs>
          <w:tab w:val="left" w:pos="851"/>
        </w:tabs>
        <w:kinsoku w:val="0"/>
        <w:overflowPunct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>В университете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>р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азработаны и утверждены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локальные нормативные правовые акты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включающие вопросы охраны труда (далее - </w:t>
      </w:r>
      <w:proofErr w:type="gramStart"/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proofErr w:type="gramEnd"/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:rsidR="00B923F9" w:rsidRPr="006A0A21" w:rsidRDefault="00B923F9" w:rsidP="006A0A21">
      <w:pPr>
        <w:numPr>
          <w:ilvl w:val="0"/>
          <w:numId w:val="3"/>
        </w:numPr>
        <w:tabs>
          <w:tab w:val="left" w:pos="851"/>
        </w:tabs>
        <w:kinsoku w:val="0"/>
        <w:overflowPunct w:val="0"/>
        <w:spacing w:after="0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Правила внутреннего трудового распорядка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(утверждены с целью обеспечения условий тру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да, укрепления его дисциплины, рационального использования рабочего времени, улучшения качества работ,  обязательны как для работников, так и для нанимателя);</w:t>
      </w:r>
    </w:p>
    <w:p w:rsidR="00B923F9" w:rsidRPr="00B923F9" w:rsidRDefault="00B923F9" w:rsidP="006A0A21">
      <w:pPr>
        <w:numPr>
          <w:ilvl w:val="0"/>
          <w:numId w:val="3"/>
        </w:numPr>
        <w:tabs>
          <w:tab w:val="left" w:pos="851"/>
        </w:tabs>
        <w:kinsoku w:val="0"/>
        <w:overflowPunct w:val="0"/>
        <w:spacing w:after="0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Коллективный договор на 2019-2022 гг.,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включающий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Раздел 4. Охрана труда, условия труда и техника безопасности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,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также приложения по охране труда:</w:t>
      </w:r>
    </w:p>
    <w:p w:rsidR="00B923F9" w:rsidRPr="00B923F9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8. 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Перечень профессий и должностей работников учреждения образования «Гродненский государственный университет имени Янки Купалы», которым бесплатно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выдаются средства индивидуальной защиты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по установленным нормам.</w:t>
      </w:r>
    </w:p>
    <w:p w:rsidR="00B923F9" w:rsidRPr="00B923F9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9. 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Перечень профессий и должностей работников учреждения образования «Гродненский государственный университет имени Янки Купалы», которые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обеспечиваются смывающими и обезвреживающими средствами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при выполнении работ с вредными и (или) опасными условиями труда, а также работ, связанных с загрязнением кожных покровов.</w:t>
      </w:r>
    </w:p>
    <w:p w:rsidR="00B923F9" w:rsidRPr="00B923F9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10. 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Перечень профессий и должностей работников учреждения образования «Гродненский государственный университет имени Янки Купалы», которым по результатам аттестации рабочих мест по условиям труда предоставляется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дополнительный отпуск за работу с вредными и (или) опасными условиями труда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и дополнительный отпуск за особый характер работ.</w:t>
      </w:r>
    </w:p>
    <w:p w:rsidR="00B923F9" w:rsidRPr="00B923F9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11. 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Перечень профессий и должностей работников учреждения образования «Гродненский государственный университет имени Янки Купалы», которым по результатам аттестации рабочих мест по условиям труда установлены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доплаты за работу с вредными и (или) опасными условиями труда.</w:t>
      </w:r>
    </w:p>
    <w:p w:rsidR="00B923F9" w:rsidRPr="006A0A21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12. </w:t>
      </w:r>
      <w:r w:rsidRPr="00B923F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ПЛАН мероприятий по охране труда на год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B923F9" w:rsidRPr="006A0A21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F9" w:rsidRPr="006A0A21" w:rsidRDefault="00B923F9" w:rsidP="006A0A21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851"/>
        </w:tabs>
        <w:kinsoku w:val="0"/>
        <w:overflowPunct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Инструкции по охране труда  для профессий и (или) отдельных видов работ (услуг)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выполняемых работающими в учреждении образования  «Гродненский государственный университет  имени Янки Купалы»</w:t>
      </w:r>
      <w:r w:rsid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23F9" w:rsidRP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proofErr w:type="gramStart"/>
      <w:r w:rsidR="00B923F9"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Согласно Перечня</w:t>
      </w:r>
      <w:proofErr w:type="gramEnd"/>
      <w:r w:rsidR="00B923F9"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инструкций по охране труда для профессий и  отдельных видов работ (услуг),  разработанного отделом охраны труда,  утвержденного проректором, в настоящее время в университете действуют </w:t>
      </w:r>
      <w:r w:rsidRPr="006A0A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123 инструкции</w:t>
      </w:r>
      <w:r w:rsidR="00B923F9"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охране труда, разработанные  руководителями структурных подразделений. </w:t>
      </w:r>
    </w:p>
    <w:p w:rsidR="006A0A21" w:rsidRP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Arial Narrow" w:eastAsia="Times New Roman" w:hAnsi="Arial Narrow" w:cs="Times New Roman"/>
          <w:i/>
          <w:sz w:val="24"/>
          <w:szCs w:val="24"/>
          <w:lang w:eastAsia="ru-RU"/>
        </w:rPr>
      </w:pP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 </w:t>
      </w:r>
      <w:r w:rsidRPr="006A0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Перечни  по охране труда: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ПЕРЕЧЕНЬ должностей руководителей и специалистов учреждения образования «Гродненский государственный университет имени Янки Купалы», которые должны проходить проверку знаний по вопросам охраны труда;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ПЕРЕЧЕНЬ должностей руководителей и специалистов, профессий рабочих  учреждения образования «Гродненский государственный университет имени Янки Купалы», которые должны проходить стажировку; 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ПЕРЕЧЕНЬ должностных лиц, имеющих право выдачи </w:t>
      </w:r>
      <w:proofErr w:type="gramStart"/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наряд-допуска</w:t>
      </w:r>
      <w:proofErr w:type="gramEnd"/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B923F9" w:rsidRDefault="00B923F9" w:rsidP="006A0A21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др. </w:t>
      </w:r>
    </w:p>
    <w:p w:rsidR="006A0A21" w:rsidRP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5. </w:t>
      </w:r>
      <w:r w:rsidRPr="006A0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вводного инструктажа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ЛНПА</w:t>
      </w:r>
    </w:p>
    <w:p w:rsid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локальные нормативные правовые акты размещены на корпоративном сайте ИНТРАНЕТ. </w:t>
      </w:r>
    </w:p>
    <w:p w:rsid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A21" w:rsidRDefault="006A0A21" w:rsidP="00FA6F19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университете: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Обязанности работающих по охране труда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статьи</w:t>
      </w:r>
      <w:proofErr w:type="gramEnd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Закона Республики Беларусь «Об охране труда»,  внесены во все должностные и рабочие инструкции работников университета;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ректора назначены </w:t>
      </w: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должностные лица, ответственные за обеспечение охраны труда 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структурных подразделениях, во время выполнения различных видов работ, во время проведения учебных занятий, различных мероприятий и т.д.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6A0A21" w:rsidRDefault="006A0A21" w:rsidP="006A0A21">
      <w:pPr>
        <w:kinsoku w:val="0"/>
        <w:overflowPunct w:val="0"/>
        <w:spacing w:before="58" w:after="0"/>
        <w:ind w:left="547" w:hanging="54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университете организовано: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повышение квалификации по вопросам ОТ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</w:t>
      </w:r>
      <w:proofErr w:type="gramEnd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Комплексным планом непрерывного профессионального образования сотрудников учреждения образования «Гродненский государственный университет имени Янки Купалы»;</w:t>
      </w:r>
    </w:p>
    <w:p w:rsidR="00B923F9" w:rsidRPr="006A0A21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ректора </w:t>
      </w: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создана комиссия по проверке знаний работников  по вопросам охраны труда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Члены комиссии проходят проверку знаний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комиссии Министерства об</w:t>
      </w:r>
      <w:r w:rsid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Республики Беларусь. 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проведение всех видов инструктажей по охране труда: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вводный инструктаж проводится работниками отдела охраны труда; первичный, повторный,  внеплановый и целевой – руководителями структурных подразделений.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Инструктажи по ОТ регистрируются в Журналах 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регистрации инструктажей по охране труда, имеющихся в каждом структурном подразделении.</w:t>
      </w:r>
      <w:proofErr w:type="gramEnd"/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проведение медицинских осмотров работников: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предварительных – при поступлении на работу в университет, периодических и, при необходимости, внеочередных;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proofErr w:type="spellStart"/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предрейсовых</w:t>
      </w:r>
      <w:proofErr w:type="spellEnd"/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медицинских осмотров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водителей транспортных средств;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освидетельствование на предмет нахождения в состоянии алкогольного опьянения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бесплатное обеспечение работников университета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занятых на работах с вредными и (или) опасными условиями труда, а также на работах, связанных с загрязнением или осуществляемых в неблагоприятных температурных условиях, </w:t>
      </w: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средствами индивидуальной защиты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нормам и в порядке, установленном законодательством. (Приложение 8 к  Коллективному договору).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B923F9" w:rsidRDefault="00B923F9" w:rsidP="00B923F9">
      <w:pPr>
        <w:kinsoku w:val="0"/>
        <w:overflowPunct w:val="0"/>
        <w:spacing w:before="58" w:after="0"/>
        <w:ind w:left="547" w:hanging="547"/>
        <w:jc w:val="both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ТЕХНИЧЕСКИЕ МЕРОПРИЯТИЯ     </w:t>
      </w:r>
    </w:p>
    <w:p w:rsidR="00B923F9" w:rsidRPr="009338CC" w:rsidRDefault="00B923F9" w:rsidP="006A0A21">
      <w:pPr>
        <w:pStyle w:val="a3"/>
        <w:tabs>
          <w:tab w:val="left" w:pos="993"/>
        </w:tabs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6A0A21">
        <w:rPr>
          <w:b/>
          <w:sz w:val="28"/>
          <w:szCs w:val="28"/>
        </w:rPr>
        <w:t xml:space="preserve"> </w:t>
      </w:r>
      <w:r w:rsidR="006A0A21" w:rsidRPr="006A0A21">
        <w:rPr>
          <w:rFonts w:eastAsiaTheme="minorEastAsia"/>
          <w:b/>
          <w:bCs/>
          <w:color w:val="0000FF"/>
          <w:sz w:val="34"/>
          <w:szCs w:val="34"/>
        </w:rPr>
        <w:t xml:space="preserve"> </w:t>
      </w:r>
      <w:r w:rsidRPr="009338CC">
        <w:rPr>
          <w:rFonts w:eastAsiaTheme="minorEastAsia"/>
          <w:bCs/>
          <w:sz w:val="28"/>
          <w:szCs w:val="28"/>
        </w:rPr>
        <w:t>В университете осуществляется</w:t>
      </w:r>
      <w:r w:rsidRPr="009338CC">
        <w:rPr>
          <w:rFonts w:eastAsiaTheme="minorEastAsia"/>
          <w:b/>
          <w:bCs/>
          <w:sz w:val="28"/>
          <w:szCs w:val="28"/>
        </w:rPr>
        <w:t xml:space="preserve"> </w:t>
      </w:r>
      <w:r w:rsidRPr="009338CC">
        <w:rPr>
          <w:rFonts w:eastAsiaTheme="minorEastAsia"/>
          <w:sz w:val="28"/>
          <w:szCs w:val="28"/>
        </w:rPr>
        <w:t xml:space="preserve"> </w:t>
      </w:r>
      <w:r w:rsidRPr="009338CC">
        <w:rPr>
          <w:rFonts w:eastAsiaTheme="minorEastAsia"/>
          <w:b/>
          <w:bCs/>
          <w:color w:val="000000" w:themeColor="text1"/>
          <w:sz w:val="28"/>
          <w:szCs w:val="28"/>
        </w:rPr>
        <w:t xml:space="preserve">комплексное обслуживание зданий, сооружений и инженерных коммуникаций,  </w:t>
      </w:r>
      <w:r w:rsidRPr="009338CC">
        <w:rPr>
          <w:rFonts w:eastAsiaTheme="minorEastAsia"/>
          <w:i/>
          <w:iCs/>
          <w:color w:val="000000" w:themeColor="text1"/>
          <w:sz w:val="28"/>
          <w:szCs w:val="28"/>
        </w:rPr>
        <w:t>включающее:</w:t>
      </w:r>
    </w:p>
    <w:p w:rsidR="00B923F9" w:rsidRPr="00B923F9" w:rsidRDefault="00B923F9" w:rsidP="006A0A21">
      <w:pPr>
        <w:numPr>
          <w:ilvl w:val="0"/>
          <w:numId w:val="4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техническое обслуживание </w:t>
      </w: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систем  вентиляции, отопления, водоснабжения, канализации, лифтового хозяйства;</w:t>
      </w:r>
    </w:p>
    <w:p w:rsidR="00B923F9" w:rsidRPr="00B923F9" w:rsidRDefault="00B923F9" w:rsidP="006A0A21">
      <w:pPr>
        <w:numPr>
          <w:ilvl w:val="0"/>
          <w:numId w:val="4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проведение  </w:t>
      </w: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весенних и осенних осмотров зданий и сооружений;  </w:t>
      </w:r>
    </w:p>
    <w:p w:rsidR="00B923F9" w:rsidRPr="00B923F9" w:rsidRDefault="00B923F9" w:rsidP="006A0A21">
      <w:pPr>
        <w:numPr>
          <w:ilvl w:val="0"/>
          <w:numId w:val="4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проведение </w:t>
      </w: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текущих, капитальных и  аварийных  ремонтов и пр.</w:t>
      </w:r>
    </w:p>
    <w:p w:rsidR="00B923F9" w:rsidRPr="00B923F9" w:rsidRDefault="009338CC" w:rsidP="006A0A21">
      <w:pPr>
        <w:tabs>
          <w:tab w:val="left" w:pos="993"/>
        </w:tabs>
        <w:kinsoku w:val="0"/>
        <w:overflowPunct w:val="0"/>
        <w:spacing w:before="82"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8CC">
        <w:rPr>
          <w:rFonts w:ascii="Times New Roman" w:eastAsiaTheme="minorEastAsia" w:hAnsi="Times New Roman" w:cs="Times New Roman"/>
          <w:iCs/>
          <w:color w:val="000000" w:themeColor="text1"/>
          <w:sz w:val="34"/>
          <w:szCs w:val="34"/>
          <w:lang w:eastAsia="ru-RU"/>
        </w:rPr>
        <w:t xml:space="preserve">         </w:t>
      </w:r>
      <w:r w:rsidR="00B923F9" w:rsidRPr="00B923F9">
        <w:rPr>
          <w:rFonts w:ascii="Times New Roman" w:eastAsiaTheme="minorEastAsia" w:hAnsi="Times New Roman" w:cs="Times New Roman"/>
          <w:iCs/>
          <w:color w:val="000000" w:themeColor="text1"/>
          <w:sz w:val="34"/>
          <w:szCs w:val="34"/>
          <w:lang w:eastAsia="ru-RU"/>
        </w:rPr>
        <w:t xml:space="preserve"> </w:t>
      </w:r>
      <w:r w:rsidR="00B923F9" w:rsidRPr="00B923F9"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Осуществляет  </w:t>
      </w:r>
      <w:r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Административно-хозяйственное  управление</w:t>
      </w:r>
    </w:p>
    <w:p w:rsidR="00B923F9" w:rsidRPr="00B923F9" w:rsidRDefault="00B923F9" w:rsidP="006A0A21">
      <w:pPr>
        <w:tabs>
          <w:tab w:val="left" w:pos="993"/>
        </w:tabs>
        <w:kinsoku w:val="0"/>
        <w:overflowPunct w:val="0"/>
        <w:spacing w:before="82"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color w:val="000000" w:themeColor="text1"/>
          <w:sz w:val="34"/>
          <w:szCs w:val="34"/>
          <w:lang w:eastAsia="ru-RU"/>
        </w:rPr>
        <w:t xml:space="preserve">        </w:t>
      </w:r>
    </w:p>
    <w:p w:rsidR="009338CC" w:rsidRPr="009338CC" w:rsidRDefault="009338CC" w:rsidP="009338CC">
      <w:pPr>
        <w:tabs>
          <w:tab w:val="left" w:pos="993"/>
        </w:tabs>
        <w:kinsoku w:val="0"/>
        <w:overflowPunct w:val="0"/>
        <w:spacing w:before="82" w:after="0"/>
        <w:jc w:val="both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ПОЖАРНАЯ  БЕЗОПАСНОСТЬ</w:t>
      </w:r>
      <w:r w:rsidRPr="009338C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:rsidR="00B923F9" w:rsidRPr="00B923F9" w:rsidRDefault="00B923F9" w:rsidP="009338CC">
      <w:pPr>
        <w:tabs>
          <w:tab w:val="left" w:pos="993"/>
        </w:tabs>
        <w:kinsoku w:val="0"/>
        <w:overflowPunct w:val="0"/>
        <w:spacing w:before="82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целях обеспечения</w:t>
      </w: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9338C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пожарной безопасности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университете 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е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жегодно разрабатываются и проводятся 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организационные и инженерно-технические мероприятия:</w:t>
      </w:r>
    </w:p>
    <w:p w:rsidR="009338CC" w:rsidRPr="009338CC" w:rsidRDefault="00B923F9" w:rsidP="009338CC">
      <w:pPr>
        <w:pStyle w:val="a4"/>
        <w:numPr>
          <w:ilvl w:val="0"/>
          <w:numId w:val="12"/>
        </w:numPr>
        <w:tabs>
          <w:tab w:val="left" w:pos="993"/>
        </w:tabs>
        <w:kinsoku w:val="0"/>
        <w:overflowPunct w:val="0"/>
        <w:spacing w:after="0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C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приказом проректора назначены должностные лица, ответственные за пожарную безопасность как в университете в целом, так и во всех зданиях и сооружениях;</w:t>
      </w:r>
    </w:p>
    <w:p w:rsidR="009338CC" w:rsidRPr="009338CC" w:rsidRDefault="00B923F9" w:rsidP="009338CC">
      <w:pPr>
        <w:pStyle w:val="a4"/>
        <w:numPr>
          <w:ilvl w:val="0"/>
          <w:numId w:val="12"/>
        </w:numPr>
        <w:tabs>
          <w:tab w:val="left" w:pos="993"/>
        </w:tabs>
        <w:kinsoku w:val="0"/>
        <w:overflowPunct w:val="0"/>
        <w:spacing w:after="0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C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приказом проректора создана пожарно-техническая комиссия и утверждены составы добровольных пожарных дружин на каждом объекте университета (24 дружины);</w:t>
      </w:r>
    </w:p>
    <w:p w:rsidR="00B923F9" w:rsidRPr="009338CC" w:rsidRDefault="00B923F9" w:rsidP="009338CC">
      <w:pPr>
        <w:pStyle w:val="a4"/>
        <w:numPr>
          <w:ilvl w:val="0"/>
          <w:numId w:val="12"/>
        </w:numPr>
        <w:tabs>
          <w:tab w:val="left" w:pos="993"/>
        </w:tabs>
        <w:kinsoku w:val="0"/>
        <w:overflowPunct w:val="0"/>
        <w:spacing w:after="0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C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все командиры добровольных пожарных дружин и руководители структурных подразделений прошли пожарно-технический минимум (проведен, </w:t>
      </w:r>
      <w:proofErr w:type="gramStart"/>
      <w:r w:rsidRPr="009338C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согласно</w:t>
      </w:r>
      <w:proofErr w:type="gramEnd"/>
      <w:r w:rsidRPr="009338C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заключенного договора,  ЧПТУП «Гродненский областной комбинат противопожарных работ»);</w:t>
      </w:r>
    </w:p>
    <w:p w:rsidR="00B923F9" w:rsidRPr="00B923F9" w:rsidRDefault="00B923F9" w:rsidP="009338CC">
      <w:pPr>
        <w:numPr>
          <w:ilvl w:val="0"/>
          <w:numId w:val="6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ежегодно разрабатывается и  утверждается   приказом проректора План - график проведения занятий по пожарной безопасности, эвакуации при чрезвычайной ситуации на объектах учреждения образования «Гродненский государственный университет им. Янки Купалы», в соответствии с которым осуществляются </w:t>
      </w: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тренировки по практической эвакуации людей из зданий и объектов университета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</w:p>
    <w:p w:rsidR="00B923F9" w:rsidRPr="00B923F9" w:rsidRDefault="00B923F9" w:rsidP="009338CC">
      <w:pPr>
        <w:numPr>
          <w:ilvl w:val="0"/>
          <w:numId w:val="6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разработаны и размещены на видных местах поэтажные </w:t>
      </w: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планы эвакуации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действий работников и обучающихся на случай возникновения пожара для всех учебных корпусов, общежитий и иных сооружений, находящихся на балансе университета;</w:t>
      </w:r>
    </w:p>
    <w:p w:rsidR="00B923F9" w:rsidRPr="00B923F9" w:rsidRDefault="00B923F9" w:rsidP="009338CC">
      <w:pPr>
        <w:numPr>
          <w:ilvl w:val="0"/>
          <w:numId w:val="6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 здания и сооружения университета обеспечены </w:t>
      </w: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первичными средствами пожаротушения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(огнетушителями, внутренними пожарными  кранами и др.) в соответствии с установленными нормами.  </w:t>
      </w:r>
    </w:p>
    <w:p w:rsidR="00B923F9" w:rsidRPr="00B923F9" w:rsidRDefault="00B923F9" w:rsidP="009338CC">
      <w:pPr>
        <w:tabs>
          <w:tab w:val="left" w:pos="993"/>
        </w:tabs>
        <w:kinsoku w:val="0"/>
        <w:overflowPunct w:val="0"/>
        <w:spacing w:before="67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        В соответствии с требованиями ТНПА   в университете обеспечивается техническое обслуживание первичных средств пожаротушения: перезарядка огнетушителей (осуществляется специализированной организацией согласно заключенному договору), перемотка пожарных рукавов (осуществляется собственными силами работников АХУ) и др.; </w:t>
      </w:r>
    </w:p>
    <w:p w:rsidR="00B923F9" w:rsidRPr="00B923F9" w:rsidRDefault="00B923F9" w:rsidP="009338CC">
      <w:pPr>
        <w:numPr>
          <w:ilvl w:val="0"/>
          <w:numId w:val="7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обеспечивается своевременное </w:t>
      </w: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выполнение противопожарных мероприятий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предписаниям, зак</w:t>
      </w:r>
      <w:r w:rsidRPr="00B923F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люче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ниям и предупреждениям органов государственного пожарного надзора  - данные мероприятия ежегодно включаются в планы текущих и капитальных ремонтов, планы закупок товаров (работ, услуг) и т.д.</w:t>
      </w:r>
    </w:p>
    <w:p w:rsidR="009338CC" w:rsidRDefault="009338CC" w:rsidP="009338C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6A0A21" w:rsidRDefault="00B923F9" w:rsidP="009338CC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A21">
        <w:rPr>
          <w:rFonts w:ascii="Times New Roman" w:hAnsi="Times New Roman" w:cs="Times New Roman"/>
          <w:b/>
          <w:sz w:val="28"/>
          <w:szCs w:val="28"/>
        </w:rPr>
        <w:t xml:space="preserve">ЭЛЕКТРОБЕЗОПАСНОСТЬ </w:t>
      </w:r>
    </w:p>
    <w:p w:rsidR="00B923F9" w:rsidRPr="009338CC" w:rsidRDefault="00B923F9" w:rsidP="009338CC">
      <w:pPr>
        <w:pStyle w:val="a3"/>
        <w:tabs>
          <w:tab w:val="left" w:pos="993"/>
        </w:tabs>
        <w:kinsoku w:val="0"/>
        <w:overflowPunct w:val="0"/>
        <w:spacing w:before="77" w:beforeAutospacing="0" w:after="0" w:afterAutospacing="0"/>
        <w:jc w:val="both"/>
        <w:textAlignment w:val="baseline"/>
        <w:rPr>
          <w:sz w:val="28"/>
          <w:szCs w:val="28"/>
        </w:rPr>
      </w:pPr>
      <w:r w:rsidRPr="009338CC">
        <w:rPr>
          <w:b/>
          <w:sz w:val="28"/>
          <w:szCs w:val="28"/>
        </w:rPr>
        <w:t xml:space="preserve"> </w:t>
      </w:r>
      <w:r w:rsidRPr="009338CC">
        <w:rPr>
          <w:rFonts w:eastAsia="Estrangelo Edessa"/>
          <w:bCs/>
          <w:iCs/>
          <w:sz w:val="28"/>
          <w:szCs w:val="28"/>
        </w:rPr>
        <w:t>В соо</w:t>
      </w:r>
      <w:r w:rsidR="009338CC">
        <w:rPr>
          <w:rFonts w:eastAsia="Estrangelo Edessa"/>
          <w:bCs/>
          <w:iCs/>
          <w:sz w:val="28"/>
          <w:szCs w:val="28"/>
        </w:rPr>
        <w:t>тветствии с ТНПА в университете</w:t>
      </w:r>
      <w:r w:rsidRPr="009338CC">
        <w:rPr>
          <w:rFonts w:eastAsia="Estrangelo Edessa"/>
          <w:bCs/>
          <w:iCs/>
          <w:sz w:val="28"/>
          <w:szCs w:val="28"/>
        </w:rPr>
        <w:t>:</w:t>
      </w:r>
    </w:p>
    <w:p w:rsidR="00B923F9" w:rsidRPr="00B923F9" w:rsidRDefault="00B923F9" w:rsidP="006A0A21">
      <w:pPr>
        <w:numPr>
          <w:ilvl w:val="0"/>
          <w:numId w:val="8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 xml:space="preserve">назначено  должностное лицо, ответственное за электрохозяйство 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приказ о назначении лица, ответственного за электрохозяйство,  издается  после присвоения (подтверждения) указанным лицом группы 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val="en-US" w:eastAsia="ru-RU"/>
        </w:rPr>
        <w:t>IV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 по электробезопасности для электроустановок напряжением до 1000</w:t>
      </w:r>
      <w:proofErr w:type="gramStart"/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 В</w:t>
      </w:r>
      <w:proofErr w:type="gramEnd"/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 и группы 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val="en-US" w:eastAsia="ru-RU"/>
        </w:rPr>
        <w:t>V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 по электробезопасности для электроустановок напряжением  свыше 1000 В  и после прохождения проверки </w:t>
      </w:r>
      <w:r w:rsidR="009338CC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>знаний по вопросам охраны труда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>;</w:t>
      </w:r>
    </w:p>
    <w:p w:rsidR="00B923F9" w:rsidRPr="00B923F9" w:rsidRDefault="00B923F9" w:rsidP="006A0A21">
      <w:pPr>
        <w:numPr>
          <w:ilvl w:val="0"/>
          <w:numId w:val="8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>обеспечено ведение необходимой технической документации, в соответствии с которой электроустановки допускаются  к эксплуатации;</w:t>
      </w:r>
    </w:p>
    <w:p w:rsidR="009338CC" w:rsidRPr="009338CC" w:rsidRDefault="00B923F9" w:rsidP="009338CC">
      <w:pPr>
        <w:numPr>
          <w:ilvl w:val="0"/>
          <w:numId w:val="8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 xml:space="preserve">обеспечено присвоение групп по электробезопасности;           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электротехническому персоналу</w:t>
      </w:r>
      <w:r w:rsidRPr="00B923F9">
        <w:rPr>
          <w:rFonts w:ascii="Times New Roman" w:eastAsia="Estrangelo Edessa" w:hAnsi="Times New Roman" w:cs="Times New Roman"/>
          <w:i/>
          <w:sz w:val="28"/>
          <w:szCs w:val="28"/>
          <w:lang w:eastAsia="ru-RU"/>
        </w:rPr>
        <w:t>,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обслуживающему электроустановки  должна быть присвоена соответствующая 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группа по электробезопасности</w:t>
      </w: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 xml:space="preserve"> (II —V)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электротехнического персонала; </w:t>
      </w:r>
    </w:p>
    <w:p w:rsidR="00B923F9" w:rsidRPr="00B923F9" w:rsidRDefault="00B923F9" w:rsidP="009338CC">
      <w:pPr>
        <w:tabs>
          <w:tab w:val="left" w:pos="993"/>
        </w:tabs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неэлектротехническому</w:t>
      </w:r>
      <w:proofErr w:type="spellEnd"/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 xml:space="preserve"> персоналу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, связанному с работой, при выполнении которой </w:t>
      </w:r>
      <w:r w:rsidRPr="00B923F9">
        <w:rPr>
          <w:rFonts w:ascii="Times New Roman" w:eastAsia="Estrangelo Edessa" w:hAnsi="Times New Roman" w:cs="Times New Roman"/>
          <w:bCs/>
          <w:iCs/>
          <w:sz w:val="28"/>
          <w:szCs w:val="28"/>
          <w:lang w:eastAsia="ru-RU"/>
        </w:rPr>
        <w:t>может возникнуть опасность поражения электрическим током,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присваивается 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группа по электробезопасности  I.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Перечень профессий (должностей) такого персонала утверждает</w:t>
      </w:r>
      <w:r w:rsidR="009338CC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проректор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>.</w:t>
      </w:r>
    </w:p>
    <w:p w:rsidR="00B923F9" w:rsidRPr="00B923F9" w:rsidRDefault="009338CC" w:rsidP="006A0A21">
      <w:pPr>
        <w:tabs>
          <w:tab w:val="left" w:pos="993"/>
        </w:tabs>
        <w:kinsoku w:val="0"/>
        <w:overflowPunct w:val="0"/>
        <w:spacing w:before="62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CC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 </w:t>
      </w:r>
      <w:r w:rsidR="00B923F9"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Группа по электробезопасности I присваивается при проведении вводного инструктажа ОТДЕЛОМ ОХРАНЫ ТРУДА</w:t>
      </w:r>
    </w:p>
    <w:p w:rsidR="00B923F9" w:rsidRPr="00B923F9" w:rsidRDefault="00B923F9" w:rsidP="006A0A21">
      <w:pPr>
        <w:numPr>
          <w:ilvl w:val="0"/>
          <w:numId w:val="9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923F9">
        <w:rPr>
          <w:rFonts w:ascii="Times New Roman" w:eastAsia="Estrangelo Edessa" w:hAnsi="Times New Roman" w:cs="Times New Roman"/>
          <w:iCs/>
          <w:sz w:val="28"/>
          <w:szCs w:val="28"/>
          <w:lang w:eastAsia="ru-RU"/>
        </w:rPr>
        <w:t xml:space="preserve">выполняются  организационно-технические мероприятия, обеспечивающие безопасное выполнение работ   в действующих электроустановках; </w:t>
      </w:r>
    </w:p>
    <w:p w:rsidR="00B923F9" w:rsidRPr="00B923F9" w:rsidRDefault="00B923F9" w:rsidP="006A0A21">
      <w:pPr>
        <w:numPr>
          <w:ilvl w:val="0"/>
          <w:numId w:val="9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iCs/>
          <w:sz w:val="28"/>
          <w:szCs w:val="28"/>
          <w:lang w:eastAsia="ru-RU"/>
        </w:rPr>
        <w:t>соблюдаются меры безопасности при работе с электрифицированным инструментом; с переносными электрическими светильниками;</w:t>
      </w:r>
    </w:p>
    <w:p w:rsidR="00B923F9" w:rsidRPr="00B923F9" w:rsidRDefault="00B923F9" w:rsidP="006A0A21">
      <w:pPr>
        <w:numPr>
          <w:ilvl w:val="0"/>
          <w:numId w:val="9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iCs/>
          <w:sz w:val="28"/>
          <w:szCs w:val="28"/>
          <w:lang w:eastAsia="ru-RU"/>
        </w:rPr>
        <w:t>обеспечено соблюдение требований, установленных к персоналу, выполняющему работы в действующих электроустановках; организована проверка знаний персонала по электробезопасности;</w:t>
      </w:r>
    </w:p>
    <w:p w:rsidR="00B923F9" w:rsidRPr="00B923F9" w:rsidRDefault="00B923F9" w:rsidP="006A0A21">
      <w:pPr>
        <w:numPr>
          <w:ilvl w:val="0"/>
          <w:numId w:val="9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iCs/>
          <w:sz w:val="28"/>
          <w:szCs w:val="28"/>
          <w:lang w:eastAsia="ru-RU"/>
        </w:rPr>
        <w:t>электротехнический персонал обеспечен электрозащитными средствами, определен  порядок их использования, хранения, испытания                                                                  и т.д.</w:t>
      </w:r>
    </w:p>
    <w:p w:rsidR="00B923F9" w:rsidRPr="009338CC" w:rsidRDefault="00B923F9" w:rsidP="006A0A21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3F9" w:rsidRPr="00B923F9" w:rsidRDefault="00B923F9" w:rsidP="009338CC">
      <w:pPr>
        <w:tabs>
          <w:tab w:val="left" w:pos="426"/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48"/>
          <w:szCs w:val="48"/>
        </w:rPr>
      </w:pPr>
      <w:r w:rsidRPr="00FA6F19">
        <w:rPr>
          <w:rFonts w:ascii="Arial Narrow" w:eastAsiaTheme="majorEastAsia" w:hAnsi="Arial Narrow" w:cstheme="majorBidi"/>
          <w:b/>
          <w:bCs/>
          <w:sz w:val="44"/>
          <w:szCs w:val="4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Безопасность </w:t>
      </w:r>
      <w:proofErr w:type="gramStart"/>
      <w:r w:rsidRPr="00FA6F19">
        <w:rPr>
          <w:rFonts w:ascii="Arial Narrow" w:eastAsiaTheme="majorEastAsia" w:hAnsi="Arial Narrow" w:cstheme="majorBidi"/>
          <w:b/>
          <w:bCs/>
          <w:sz w:val="44"/>
          <w:szCs w:val="4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обучающихся</w:t>
      </w:r>
      <w:proofErr w:type="gramEnd"/>
      <w:r w:rsidR="009338CC" w:rsidRPr="00FA6F19">
        <w:rPr>
          <w:rFonts w:ascii="Times New Roman" w:hAnsi="Times New Roman" w:cs="Times New Roman"/>
          <w:b/>
          <w:sz w:val="52"/>
          <w:szCs w:val="48"/>
        </w:rPr>
        <w:t xml:space="preserve"> </w:t>
      </w:r>
      <w:r w:rsidRPr="00B923F9">
        <w:rPr>
          <w:rFonts w:ascii="Arial Narrow" w:eastAsiaTheme="minorEastAsia" w:hAnsi="Arial Narrow"/>
          <w:b/>
          <w:bCs/>
          <w:sz w:val="40"/>
          <w:szCs w:val="40"/>
          <w:lang w:eastAsia="ru-RU"/>
        </w:rPr>
        <w:t>обеспечивается:</w:t>
      </w:r>
    </w:p>
    <w:p w:rsidR="00B923F9" w:rsidRPr="00B923F9" w:rsidRDefault="00B923F9" w:rsidP="009338CC">
      <w:pPr>
        <w:numPr>
          <w:ilvl w:val="0"/>
          <w:numId w:val="10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проведением медицинских осмотров обучающихся,</w:t>
      </w:r>
    </w:p>
    <w:p w:rsidR="00B923F9" w:rsidRPr="00B923F9" w:rsidRDefault="00B923F9" w:rsidP="009338CC">
      <w:pPr>
        <w:numPr>
          <w:ilvl w:val="0"/>
          <w:numId w:val="10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обучением мерам безопасности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проведении учебных занятий, практик, занятий физической культурой и спортом, соревнований, экскурсий, походов, культурно-массовых и иных мероприятий: </w:t>
      </w:r>
    </w:p>
    <w:p w:rsidR="00B923F9" w:rsidRPr="00B923F9" w:rsidRDefault="00B923F9" w:rsidP="009338CC">
      <w:pPr>
        <w:tabs>
          <w:tab w:val="left" w:pos="426"/>
          <w:tab w:val="left" w:pos="993"/>
        </w:tabs>
        <w:kinsoku w:val="0"/>
        <w:overflowPunct w:val="0"/>
        <w:spacing w:before="67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на всех факультетах разработаны требования безопасности для обучающихся при проведении практических занятий, практик, всех видов занятий физической культурой и спортом во время учебных занятий по физической культуре и при занятиях в тренажёрных залах  во </w:t>
      </w:r>
      <w:proofErr w:type="gramStart"/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вне</w:t>
      </w:r>
      <w:proofErr w:type="gramEnd"/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учебное время;</w:t>
      </w:r>
    </w:p>
    <w:p w:rsidR="00B923F9" w:rsidRPr="00B923F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участием обучающихся </w:t>
      </w:r>
      <w:r w:rsidRPr="00B923F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в учебных тренировках при проведении эвакуаций из учебных корпусов и общежитий;</w:t>
      </w:r>
    </w:p>
    <w:p w:rsidR="00B923F9" w:rsidRPr="00B923F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соблюдением  «Правил   безопасности  при организации образовательного процесса  по учебным предметам (дисциплинам) "химия" и "физика" в учреждениях образования Республики Беларусь», </w:t>
      </w:r>
      <w:r w:rsidRPr="00B923F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утвержденных постановлением  Министерства образования Республики Беларусь от 28.03.2008  № 26</w:t>
      </w:r>
    </w:p>
    <w:p w:rsidR="00B923F9" w:rsidRPr="00B923F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"Правил безопасности проведения занятий физической культурой и спортом»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B923F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утв.  Постановление Министерства спорта и туризма Республики Беларусь от 31.08.2018 N 60;</w:t>
      </w:r>
    </w:p>
    <w:p w:rsidR="00B923F9" w:rsidRPr="00B923F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Указа  ПРЕЗИДЕНТА  РЕСПУБЛИКИ  БЕЛАРУСЬ 16 апреля 2012 г. N 181 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«Об  организации  деятельности студенческих отрядов на территории  Республики Беларусь»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 ред. от 13.11.2015);</w:t>
      </w:r>
    </w:p>
    <w:p w:rsidR="00B923F9" w:rsidRPr="00FA6F1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Постановления  Министерства  образования Республики   Беларусь  7 июня 2012 г. № 60 «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  утверждении  инструкции   о  порядке  организации деятельности  студенческих отрядов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ред. постановления Министерства образования от 11.12.2015);</w:t>
      </w:r>
    </w:p>
    <w:p w:rsidR="00FA6F19" w:rsidRPr="00B923F9" w:rsidRDefault="00FA6F19" w:rsidP="00FA6F19">
      <w:p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др.</w:t>
      </w:r>
    </w:p>
    <w:p w:rsidR="00B923F9" w:rsidRPr="009338CC" w:rsidRDefault="00B923F9" w:rsidP="009338CC">
      <w:pPr>
        <w:tabs>
          <w:tab w:val="left" w:pos="426"/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8CC" w:rsidRPr="00FA6F19" w:rsidRDefault="00B923F9" w:rsidP="009338CC">
      <w:pPr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32"/>
          <w:szCs w:val="32"/>
        </w:rPr>
      </w:pPr>
      <w:r w:rsidRPr="00FA6F19">
        <w:rPr>
          <w:rFonts w:ascii="Times New Roman" w:eastAsiaTheme="majorEastAsia" w:hAnsi="Times New Roman" w:cs="Times New Roman"/>
          <w:bCs/>
          <w:sz w:val="32"/>
          <w:szCs w:val="32"/>
        </w:rPr>
        <w:t>СВЕДЕНИЯ</w:t>
      </w:r>
      <w:r w:rsidRPr="00FA6F19">
        <w:rPr>
          <w:rFonts w:ascii="Times New Roman" w:eastAsiaTheme="majorEastAsia" w:hAnsi="Times New Roman" w:cs="Times New Roman"/>
          <w:bCs/>
          <w:sz w:val="32"/>
          <w:szCs w:val="32"/>
        </w:rPr>
        <w:br/>
        <w:t xml:space="preserve">Учреждения образования </w:t>
      </w:r>
    </w:p>
    <w:p w:rsidR="00B923F9" w:rsidRPr="00FA6F19" w:rsidRDefault="00B923F9" w:rsidP="009338CC">
      <w:pPr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32"/>
          <w:szCs w:val="32"/>
        </w:rPr>
      </w:pPr>
      <w:r w:rsidRPr="00FA6F19">
        <w:rPr>
          <w:rFonts w:ascii="Times New Roman" w:eastAsiaTheme="majorEastAsia" w:hAnsi="Times New Roman" w:cs="Times New Roman"/>
          <w:bCs/>
          <w:sz w:val="32"/>
          <w:szCs w:val="32"/>
        </w:rPr>
        <w:t xml:space="preserve">«Гродненский государственный университет имени Янки Купалы»  </w:t>
      </w:r>
      <w:r w:rsidRPr="00FA6F19">
        <w:rPr>
          <w:rFonts w:ascii="Times New Roman" w:eastAsiaTheme="majorEastAsia" w:hAnsi="Times New Roman" w:cs="Times New Roman"/>
          <w:bCs/>
          <w:sz w:val="32"/>
          <w:szCs w:val="32"/>
        </w:rPr>
        <w:br/>
        <w:t xml:space="preserve">и его обособленных структурных подразделений </w:t>
      </w:r>
      <w:r w:rsidRPr="00FA6F19">
        <w:rPr>
          <w:rFonts w:ascii="Times New Roman" w:eastAsiaTheme="majorEastAsia" w:hAnsi="Times New Roman" w:cs="Times New Roman"/>
          <w:bCs/>
          <w:sz w:val="32"/>
          <w:szCs w:val="32"/>
        </w:rPr>
        <w:br/>
        <w:t>о несчастных случаях с работниками на производстве</w:t>
      </w:r>
      <w:r w:rsidRPr="00FA6F19">
        <w:rPr>
          <w:rFonts w:ascii="Times New Roman" w:eastAsiaTheme="majorEastAsia" w:hAnsi="Times New Roman" w:cs="Times New Roman"/>
          <w:bCs/>
          <w:sz w:val="32"/>
          <w:szCs w:val="32"/>
        </w:rPr>
        <w:br/>
        <w:t xml:space="preserve"> и обучающимися во время учебно-воспитательного процесса</w:t>
      </w:r>
    </w:p>
    <w:p w:rsidR="009338CC" w:rsidRPr="009338CC" w:rsidRDefault="009338CC" w:rsidP="009338CC">
      <w:pPr>
        <w:spacing w:after="0" w:line="240" w:lineRule="auto"/>
        <w:jc w:val="center"/>
        <w:rPr>
          <w:rFonts w:ascii="Arial Narrow" w:eastAsiaTheme="majorEastAsia" w:hAnsi="Arial Narrow" w:cstheme="majorBidi"/>
          <w:b/>
          <w:bCs/>
          <w:sz w:val="28"/>
          <w:szCs w:val="28"/>
        </w:rPr>
      </w:pP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560"/>
        <w:gridCol w:w="4510"/>
        <w:gridCol w:w="2432"/>
        <w:gridCol w:w="2245"/>
      </w:tblGrid>
      <w:tr w:rsidR="00B923F9" w:rsidRPr="00C73E44" w:rsidTr="006A0A21">
        <w:tc>
          <w:tcPr>
            <w:tcW w:w="560" w:type="dxa"/>
          </w:tcPr>
          <w:p w:rsidR="00B923F9" w:rsidRPr="00C73E44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E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73E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73E4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73E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510" w:type="dxa"/>
          </w:tcPr>
          <w:p w:rsidR="00B923F9" w:rsidRPr="00C73E44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E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заведения / обособленного структурного подразделения</w:t>
            </w:r>
          </w:p>
        </w:tc>
        <w:tc>
          <w:tcPr>
            <w:tcW w:w="2432" w:type="dxa"/>
          </w:tcPr>
          <w:p w:rsidR="00B923F9" w:rsidRPr="00C73E44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несчастных случаев на производстве с работниками </w:t>
            </w:r>
          </w:p>
        </w:tc>
        <w:tc>
          <w:tcPr>
            <w:tcW w:w="2245" w:type="dxa"/>
          </w:tcPr>
          <w:p w:rsidR="00B923F9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несчастных случаев с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923F9" w:rsidRPr="00C73E44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 время учебно-воспитательного процесса</w:t>
            </w:r>
          </w:p>
        </w:tc>
      </w:tr>
      <w:tr w:rsidR="00B923F9" w:rsidTr="006A0A21">
        <w:tc>
          <w:tcPr>
            <w:tcW w:w="560" w:type="dxa"/>
          </w:tcPr>
          <w:p w:rsidR="00B923F9" w:rsidRPr="00C73E44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0" w:type="dxa"/>
          </w:tcPr>
          <w:p w:rsidR="00B923F9" w:rsidRPr="00C73E44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:rsidR="00B923F9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год/2019 год</w:t>
            </w:r>
          </w:p>
        </w:tc>
        <w:tc>
          <w:tcPr>
            <w:tcW w:w="2245" w:type="dxa"/>
          </w:tcPr>
          <w:p w:rsidR="00B923F9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465">
              <w:rPr>
                <w:rFonts w:ascii="Times New Roman" w:hAnsi="Times New Roman" w:cs="Times New Roman"/>
                <w:b/>
                <w:sz w:val="24"/>
                <w:szCs w:val="24"/>
              </w:rPr>
              <w:t>2018 год/2019 год</w:t>
            </w:r>
          </w:p>
        </w:tc>
      </w:tr>
      <w:tr w:rsidR="00B923F9" w:rsidRPr="006A0A21" w:rsidTr="006A0A21">
        <w:tc>
          <w:tcPr>
            <w:tcW w:w="560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0" w:type="dxa"/>
          </w:tcPr>
          <w:p w:rsidR="00B923F9" w:rsidRPr="006A0A21" w:rsidRDefault="00B923F9" w:rsidP="00161D4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Учреждение образования «Гродненский государственный университет имени Янки Купалы»</w:t>
            </w:r>
          </w:p>
        </w:tc>
        <w:tc>
          <w:tcPr>
            <w:tcW w:w="2432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(без тяжелых последствий,</w:t>
            </w:r>
            <w:proofErr w:type="gramEnd"/>
          </w:p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 xml:space="preserve"> личная неосторожность потерпевшей)</w:t>
            </w:r>
          </w:p>
        </w:tc>
        <w:tc>
          <w:tcPr>
            <w:tcW w:w="2245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3F9" w:rsidRPr="006A0A21" w:rsidTr="006A0A21">
        <w:tc>
          <w:tcPr>
            <w:tcW w:w="560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0" w:type="dxa"/>
          </w:tcPr>
          <w:p w:rsidR="00B923F9" w:rsidRPr="006A0A21" w:rsidRDefault="00B923F9" w:rsidP="00161D4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Институт</w:t>
            </w:r>
            <w:r w:rsidRPr="006A0A2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6A0A21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повышения квалификации и переподготовки кадров </w:t>
            </w:r>
            <w:r w:rsidRPr="006A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УО  ГрГУ им. Я. Купалы</w:t>
            </w:r>
          </w:p>
        </w:tc>
        <w:tc>
          <w:tcPr>
            <w:tcW w:w="2432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3F9" w:rsidRPr="006A0A21" w:rsidTr="006A0A21">
        <w:tc>
          <w:tcPr>
            <w:tcW w:w="560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0" w:type="dxa"/>
          </w:tcPr>
          <w:p w:rsidR="00B923F9" w:rsidRPr="006A0A21" w:rsidRDefault="00B923F9" w:rsidP="00161D45">
            <w:pPr>
              <w:ind w:left="34"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Волковысский колледж</w:t>
            </w:r>
            <w:r w:rsidRPr="006A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УО  ГрГУ им. Янки Купалы</w:t>
            </w:r>
          </w:p>
          <w:p w:rsidR="00B923F9" w:rsidRPr="006A0A21" w:rsidRDefault="00B923F9" w:rsidP="00161D45">
            <w:pPr>
              <w:ind w:left="34" w:right="1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3F9" w:rsidRPr="006A0A21" w:rsidTr="006A0A21">
        <w:tc>
          <w:tcPr>
            <w:tcW w:w="560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0" w:type="dxa"/>
          </w:tcPr>
          <w:p w:rsidR="00B923F9" w:rsidRPr="006A0A21" w:rsidRDefault="00B923F9" w:rsidP="00161D45">
            <w:pPr>
              <w:ind w:left="34"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Гуманитарный колледж</w:t>
            </w:r>
            <w:r w:rsidRPr="006A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УО  ГрГУ им. Янки Купалы</w:t>
            </w:r>
          </w:p>
          <w:p w:rsidR="00B923F9" w:rsidRPr="006A0A21" w:rsidRDefault="00B923F9" w:rsidP="00161D45">
            <w:pPr>
              <w:ind w:left="34" w:right="1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3F9" w:rsidRPr="006A0A21" w:rsidTr="006A0A21">
        <w:tc>
          <w:tcPr>
            <w:tcW w:w="560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0" w:type="dxa"/>
          </w:tcPr>
          <w:p w:rsidR="00B923F9" w:rsidRPr="006A0A21" w:rsidRDefault="00B923F9" w:rsidP="00161D45">
            <w:pPr>
              <w:ind w:left="34"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 xml:space="preserve">Лидский </w:t>
            </w:r>
            <w:r w:rsidRPr="006A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колледж</w:t>
            </w:r>
            <w:r w:rsidRPr="006A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УО  ГрГУ им. Янки Купалы</w:t>
            </w:r>
          </w:p>
          <w:p w:rsidR="00B923F9" w:rsidRPr="006A0A21" w:rsidRDefault="00B923F9" w:rsidP="00161D45">
            <w:pPr>
              <w:ind w:left="34" w:right="1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3F9" w:rsidRPr="006A0A21" w:rsidTr="006A0A21">
        <w:tc>
          <w:tcPr>
            <w:tcW w:w="560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0" w:type="dxa"/>
          </w:tcPr>
          <w:p w:rsidR="00B923F9" w:rsidRPr="006A0A21" w:rsidRDefault="00B923F9" w:rsidP="00161D45">
            <w:pPr>
              <w:ind w:left="34"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</w:t>
            </w: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ический колледж</w:t>
            </w:r>
            <w:r w:rsidRPr="006A0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УО  ГрГУ им. Янки Купалы</w:t>
            </w:r>
          </w:p>
          <w:p w:rsidR="00B923F9" w:rsidRPr="006A0A21" w:rsidRDefault="00B923F9" w:rsidP="00161D45">
            <w:pPr>
              <w:ind w:left="34" w:right="1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</w:tcPr>
          <w:p w:rsidR="00B923F9" w:rsidRPr="006A0A21" w:rsidRDefault="00B923F9" w:rsidP="00161D45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923F9" w:rsidRPr="006A0A21" w:rsidRDefault="00B923F9" w:rsidP="00B923F9">
      <w:pPr>
        <w:jc w:val="both"/>
        <w:rPr>
          <w:rFonts w:ascii="Arial Narrow" w:eastAsiaTheme="majorEastAsia" w:hAnsi="Arial Narrow" w:cstheme="majorBidi"/>
          <w:b/>
          <w:bCs/>
          <w:color w:val="0000FF"/>
          <w:sz w:val="24"/>
          <w:szCs w:val="24"/>
        </w:rPr>
      </w:pPr>
    </w:p>
    <w:p w:rsidR="00B923F9" w:rsidRDefault="00B923F9" w:rsidP="00B923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3F9" w:rsidRPr="009338CC" w:rsidRDefault="009338CC" w:rsidP="00B923F9">
      <w:pPr>
        <w:jc w:val="both"/>
        <w:rPr>
          <w:rFonts w:ascii="Times New Roman" w:hAnsi="Times New Roman" w:cs="Times New Roman"/>
          <w:sz w:val="28"/>
          <w:szCs w:val="28"/>
        </w:rPr>
      </w:pPr>
      <w:r w:rsidRPr="009338CC">
        <w:rPr>
          <w:rFonts w:ascii="Times New Roman" w:hAnsi="Times New Roman" w:cs="Times New Roman"/>
          <w:sz w:val="28"/>
          <w:szCs w:val="28"/>
        </w:rPr>
        <w:t>Начальник отдела охраны труда                                         Н.И. Сергейчик</w:t>
      </w:r>
    </w:p>
    <w:p w:rsidR="00B923F9" w:rsidRPr="00B923F9" w:rsidRDefault="00B923F9" w:rsidP="00B923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923F9" w:rsidRPr="00B923F9" w:rsidSect="006A0A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CB"/>
    <w:multiLevelType w:val="hybridMultilevel"/>
    <w:tmpl w:val="46905E52"/>
    <w:lvl w:ilvl="0" w:tplc="EBDE61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F6CE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BCC8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E8C1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7030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6EF9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4CF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96F2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45E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845B1"/>
    <w:multiLevelType w:val="hybridMultilevel"/>
    <w:tmpl w:val="D668D5C2"/>
    <w:lvl w:ilvl="0" w:tplc="1E32C07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5E36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4623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3A84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8C277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84C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D479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00E50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30288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07F75"/>
    <w:multiLevelType w:val="hybridMultilevel"/>
    <w:tmpl w:val="E3B67958"/>
    <w:lvl w:ilvl="0" w:tplc="996679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041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2094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54BA1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90D2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F273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48BE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960A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20C1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E323D3"/>
    <w:multiLevelType w:val="hybridMultilevel"/>
    <w:tmpl w:val="41EE9F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61379"/>
    <w:multiLevelType w:val="hybridMultilevel"/>
    <w:tmpl w:val="8424BB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B851675"/>
    <w:multiLevelType w:val="hybridMultilevel"/>
    <w:tmpl w:val="7DF8F50E"/>
    <w:lvl w:ilvl="0" w:tplc="D4B494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9659C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64B06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4B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CEAF8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AC61A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224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4AE0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C047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F55825"/>
    <w:multiLevelType w:val="hybridMultilevel"/>
    <w:tmpl w:val="A0B6CD04"/>
    <w:lvl w:ilvl="0" w:tplc="904641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E09F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943B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7CF5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5650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C6D8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63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4C10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8E2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422735"/>
    <w:multiLevelType w:val="hybridMultilevel"/>
    <w:tmpl w:val="9E048862"/>
    <w:lvl w:ilvl="0" w:tplc="B0460E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1801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E2D1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369A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EAF8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AAD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45C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74B9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2241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077BBA"/>
    <w:multiLevelType w:val="hybridMultilevel"/>
    <w:tmpl w:val="B0E03224"/>
    <w:lvl w:ilvl="0" w:tplc="0C1CE4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26164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9C53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4F4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EA89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AAB8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96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F437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BAB1A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F858BB"/>
    <w:multiLevelType w:val="hybridMultilevel"/>
    <w:tmpl w:val="6B34341A"/>
    <w:lvl w:ilvl="0" w:tplc="22625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EAA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ECC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F4F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ACA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70B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D4D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20C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228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0A65AA1"/>
    <w:multiLevelType w:val="hybridMultilevel"/>
    <w:tmpl w:val="15C8034E"/>
    <w:lvl w:ilvl="0" w:tplc="3CAE71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AAC2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541A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20F8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3ED2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4E75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7C27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C09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3C55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3465B5"/>
    <w:multiLevelType w:val="hybridMultilevel"/>
    <w:tmpl w:val="285E17F4"/>
    <w:lvl w:ilvl="0" w:tplc="3318AB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7E0A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509F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D261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A6C4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782B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2D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6EEB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EE04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10"/>
  </w:num>
  <w:num w:numId="8">
    <w:abstractNumId w:val="5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F9"/>
    <w:rsid w:val="0001269F"/>
    <w:rsid w:val="003A2991"/>
    <w:rsid w:val="004B64FB"/>
    <w:rsid w:val="006A0A21"/>
    <w:rsid w:val="009338CC"/>
    <w:rsid w:val="00B923F9"/>
    <w:rsid w:val="00FA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23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3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23F9"/>
    <w:pPr>
      <w:spacing w:after="0" w:line="240" w:lineRule="auto"/>
      <w:ind w:left="1418" w:right="56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23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3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23F9"/>
    <w:pPr>
      <w:spacing w:after="0" w:line="240" w:lineRule="auto"/>
      <w:ind w:left="1418" w:right="56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1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83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6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896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39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25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1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646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638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0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7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56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44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10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7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8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9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28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38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0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45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378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1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415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СЕРГЕЙЧИК НАТАЛЬЯ ИВАНОВНА</dc:creator>
  <cp:lastModifiedBy>СКЕРСЬ МАРИЯ АНТОНОВНА</cp:lastModifiedBy>
  <cp:revision>2</cp:revision>
  <dcterms:created xsi:type="dcterms:W3CDTF">2019-11-19T13:31:00Z</dcterms:created>
  <dcterms:modified xsi:type="dcterms:W3CDTF">2019-11-19T13:31:00Z</dcterms:modified>
</cp:coreProperties>
</file>